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1F" w:rsidRDefault="004A2C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C1F" w:rsidRDefault="004A2C1F">
      <w:pPr>
        <w:pStyle w:val="ConsPlusNormal"/>
        <w:outlineLvl w:val="0"/>
      </w:pPr>
    </w:p>
    <w:p w:rsidR="004A2C1F" w:rsidRDefault="004A2C1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A2C1F" w:rsidRDefault="004A2C1F">
      <w:pPr>
        <w:pStyle w:val="ConsPlusNormal"/>
        <w:spacing w:before="220"/>
        <w:jc w:val="both"/>
      </w:pPr>
      <w:r>
        <w:t>Республики Беларусь 15 июня 2012 г. N 8/26006</w:t>
      </w:r>
    </w:p>
    <w:p w:rsidR="004A2C1F" w:rsidRDefault="004A2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1F" w:rsidRDefault="004A2C1F">
      <w:pPr>
        <w:pStyle w:val="ConsPlusNormal"/>
      </w:pPr>
    </w:p>
    <w:p w:rsidR="004A2C1F" w:rsidRDefault="004A2C1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4A2C1F" w:rsidRDefault="004A2C1F">
      <w:pPr>
        <w:pStyle w:val="ConsPlusTitle"/>
        <w:jc w:val="center"/>
      </w:pPr>
      <w:r>
        <w:t>7 июня 2012 г. N 60</w:t>
      </w:r>
    </w:p>
    <w:p w:rsidR="004A2C1F" w:rsidRDefault="004A2C1F">
      <w:pPr>
        <w:pStyle w:val="ConsPlusTitle"/>
        <w:jc w:val="center"/>
      </w:pPr>
    </w:p>
    <w:p w:rsidR="004A2C1F" w:rsidRDefault="004A2C1F">
      <w:pPr>
        <w:pStyle w:val="ConsPlusTitle"/>
        <w:jc w:val="center"/>
      </w:pPr>
      <w:r>
        <w:t>ОБ УТВЕРЖДЕНИИ ИНСТРУКЦИИ О ПОРЯДКЕ ОРГАНИЗАЦИИ ДЕЯТЕЛЬНОСТИ СТУДЕНЧЕСКИХ ОТРЯДОВ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22</w:t>
        </w:r>
      </w:hyperlink>
      <w: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 г. N 958, Министерство образования Республики Беларусь ПОСТАНОВЛЯЕТ: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2C1F" w:rsidRDefault="00883F09">
            <w:pPr>
              <w:pStyle w:val="ConsPlusNormal"/>
              <w:jc w:val="both"/>
            </w:pPr>
            <w:hyperlink r:id="rId9" w:history="1">
              <w:r w:rsidR="004A2C1F">
                <w:rPr>
                  <w:color w:val="0000FF"/>
                </w:rPr>
                <w:t>Положение</w:t>
              </w:r>
            </w:hyperlink>
            <w:r w:rsidR="004A2C1F">
              <w:rPr>
                <w:color w:val="392C69"/>
              </w:rPr>
              <w:t xml:space="preserve"> о порядке организации деятельности студенческих отрядов на территории Республики Беларусь утверждено Указом Президента Республики Беларусь от 18.02.2020 N 58.</w:t>
            </w:r>
          </w:p>
        </w:tc>
      </w:tr>
    </w:tbl>
    <w:p w:rsidR="004A2C1F" w:rsidRDefault="004A2C1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66" w:history="1">
        <w:r>
          <w:rPr>
            <w:color w:val="0000FF"/>
          </w:rPr>
          <w:t>Инструкцию</w:t>
        </w:r>
      </w:hyperlink>
      <w:r>
        <w:t xml:space="preserve"> о порядке организации деятельности студенческих отрядов (прилагается).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A2C1F" w:rsidRDefault="004A2C1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2C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1F" w:rsidRDefault="004A2C1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1F" w:rsidRDefault="004A2C1F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 xml:space="preserve">СОГЛАСОВАНО                           </w:t>
      </w:r>
      <w:proofErr w:type="spellStart"/>
      <w:r>
        <w:t>СОГЛАСОВАНО</w:t>
      </w:r>
      <w:proofErr w:type="spellEnd"/>
    </w:p>
    <w:p w:rsidR="004A2C1F" w:rsidRDefault="004A2C1F">
      <w:pPr>
        <w:pStyle w:val="ConsPlusNonformat"/>
        <w:jc w:val="both"/>
      </w:pPr>
      <w:r>
        <w:t>Министр                               Первый заместитель Министра</w:t>
      </w:r>
    </w:p>
    <w:p w:rsidR="004A2C1F" w:rsidRDefault="004A2C1F">
      <w:pPr>
        <w:pStyle w:val="ConsPlusNonformat"/>
        <w:jc w:val="both"/>
      </w:pPr>
      <w:r>
        <w:t>по чрезвычайным ситуациям             труда и социальной защиты</w:t>
      </w:r>
    </w:p>
    <w:p w:rsidR="004A2C1F" w:rsidRDefault="004A2C1F">
      <w:pPr>
        <w:pStyle w:val="ConsPlusNonformat"/>
        <w:jc w:val="both"/>
      </w:pPr>
      <w:r>
        <w:t>Республики Беларусь                   Республики Беларусь</w:t>
      </w:r>
    </w:p>
    <w:p w:rsidR="004A2C1F" w:rsidRDefault="004A2C1F">
      <w:pPr>
        <w:pStyle w:val="ConsPlusNonformat"/>
        <w:jc w:val="both"/>
      </w:pPr>
      <w:r>
        <w:t xml:space="preserve">        </w:t>
      </w:r>
      <w:proofErr w:type="spellStart"/>
      <w:r>
        <w:t>В.А.Ващенко</w:t>
      </w:r>
      <w:proofErr w:type="spellEnd"/>
      <w:r>
        <w:t xml:space="preserve">                           </w:t>
      </w:r>
      <w:proofErr w:type="spellStart"/>
      <w:r>
        <w:t>П.П.Грушник</w:t>
      </w:r>
      <w:proofErr w:type="spellEnd"/>
    </w:p>
    <w:p w:rsidR="004A2C1F" w:rsidRDefault="004A2C1F">
      <w:pPr>
        <w:pStyle w:val="ConsPlusNonformat"/>
        <w:jc w:val="both"/>
      </w:pPr>
      <w:r>
        <w:t>06.06.2012                            05.06.2012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 xml:space="preserve">СОГЛАСОВАНО                           </w:t>
      </w:r>
      <w:proofErr w:type="spellStart"/>
      <w:r>
        <w:t>СОГЛАСОВАНО</w:t>
      </w:r>
      <w:proofErr w:type="spellEnd"/>
    </w:p>
    <w:p w:rsidR="004A2C1F" w:rsidRDefault="004A2C1F">
      <w:pPr>
        <w:pStyle w:val="ConsPlusNonformat"/>
        <w:jc w:val="both"/>
      </w:pPr>
      <w:r>
        <w:t>Председатель                          Первый заместитель председателя</w:t>
      </w:r>
    </w:p>
    <w:p w:rsidR="004A2C1F" w:rsidRDefault="004A2C1F">
      <w:pPr>
        <w:pStyle w:val="ConsPlusNonformat"/>
        <w:jc w:val="both"/>
      </w:pPr>
      <w:r>
        <w:t>Брестского областного                 Витебского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    </w:t>
      </w:r>
      <w:proofErr w:type="spellStart"/>
      <w:r>
        <w:t>В.Г.Новацкий</w:t>
      </w:r>
      <w:proofErr w:type="spellEnd"/>
    </w:p>
    <w:p w:rsidR="004A2C1F" w:rsidRDefault="004A2C1F">
      <w:pPr>
        <w:pStyle w:val="ConsPlusNonformat"/>
        <w:jc w:val="both"/>
      </w:pPr>
      <w:r>
        <w:t>04.06.2012                            04.06.2012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 xml:space="preserve">СОГЛАСОВАНО                           </w:t>
      </w:r>
      <w:proofErr w:type="spellStart"/>
      <w:r>
        <w:t>СОГЛАСОВАНО</w:t>
      </w:r>
      <w:proofErr w:type="spellEnd"/>
    </w:p>
    <w:p w:rsidR="004A2C1F" w:rsidRDefault="004A2C1F">
      <w:pPr>
        <w:pStyle w:val="ConsPlusNonformat"/>
        <w:jc w:val="both"/>
      </w:pPr>
      <w:r>
        <w:t xml:space="preserve">Председатель                          </w:t>
      </w:r>
      <w:proofErr w:type="spellStart"/>
      <w:r>
        <w:t>Председатель</w:t>
      </w:r>
      <w:proofErr w:type="spellEnd"/>
    </w:p>
    <w:p w:rsidR="004A2C1F" w:rsidRDefault="004A2C1F">
      <w:pPr>
        <w:pStyle w:val="ConsPlusNonformat"/>
        <w:jc w:val="both"/>
      </w:pPr>
      <w:r>
        <w:t>Гомельского областного                Гродненского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</w:t>
      </w:r>
      <w:proofErr w:type="spellStart"/>
      <w:r>
        <w:t>В.А.Дворник</w:t>
      </w:r>
      <w:proofErr w:type="spellEnd"/>
      <w:r>
        <w:t xml:space="preserve">                           </w:t>
      </w:r>
      <w:proofErr w:type="spellStart"/>
      <w:r>
        <w:t>С.Б.Шапиро</w:t>
      </w:r>
      <w:proofErr w:type="spellEnd"/>
    </w:p>
    <w:p w:rsidR="004A2C1F" w:rsidRDefault="004A2C1F">
      <w:pPr>
        <w:pStyle w:val="ConsPlusNonformat"/>
        <w:jc w:val="both"/>
      </w:pPr>
      <w:r>
        <w:t>06.06.2012                            06.06.2012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lastRenderedPageBreak/>
        <w:t xml:space="preserve">СОГЛАСОВАНО                           </w:t>
      </w:r>
      <w:proofErr w:type="spellStart"/>
      <w:r>
        <w:t>СОГЛАСОВАНО</w:t>
      </w:r>
      <w:proofErr w:type="spellEnd"/>
    </w:p>
    <w:p w:rsidR="004A2C1F" w:rsidRDefault="004A2C1F">
      <w:pPr>
        <w:pStyle w:val="ConsPlusNonformat"/>
        <w:jc w:val="both"/>
      </w:pPr>
      <w:r>
        <w:t>Исполняющий обязанности               Первый заместитель председателя</w:t>
      </w:r>
    </w:p>
    <w:p w:rsidR="004A2C1F" w:rsidRDefault="004A2C1F">
      <w:pPr>
        <w:pStyle w:val="ConsPlusNonformat"/>
        <w:jc w:val="both"/>
      </w:pPr>
      <w:r>
        <w:t>председателя Минского областного      Могилевского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</w:t>
      </w:r>
      <w:proofErr w:type="spellStart"/>
      <w:r>
        <w:t>А.В.Замжицкий</w:t>
      </w:r>
      <w:proofErr w:type="spellEnd"/>
      <w:r>
        <w:t xml:space="preserve">                         </w:t>
      </w:r>
      <w:proofErr w:type="spellStart"/>
      <w:r>
        <w:t>В.В.Кравцов</w:t>
      </w:r>
      <w:proofErr w:type="spellEnd"/>
    </w:p>
    <w:p w:rsidR="004A2C1F" w:rsidRDefault="004A2C1F">
      <w:pPr>
        <w:pStyle w:val="ConsPlusNonformat"/>
        <w:jc w:val="both"/>
      </w:pPr>
      <w:r>
        <w:t>06.06.2012                            06.06.2012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>СОГЛАСОВАНО</w:t>
      </w:r>
    </w:p>
    <w:p w:rsidR="004A2C1F" w:rsidRDefault="004A2C1F">
      <w:pPr>
        <w:pStyle w:val="ConsPlusNonformat"/>
        <w:jc w:val="both"/>
      </w:pPr>
      <w:r>
        <w:t>Председатель</w:t>
      </w:r>
    </w:p>
    <w:p w:rsidR="004A2C1F" w:rsidRDefault="004A2C1F">
      <w:pPr>
        <w:pStyle w:val="ConsPlusNonformat"/>
        <w:jc w:val="both"/>
      </w:pPr>
      <w:r>
        <w:t>Минского городского</w:t>
      </w:r>
    </w:p>
    <w:p w:rsidR="004A2C1F" w:rsidRDefault="004A2C1F">
      <w:pPr>
        <w:pStyle w:val="ConsPlusNonformat"/>
        <w:jc w:val="both"/>
      </w:pPr>
      <w:r>
        <w:t>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</w:t>
      </w:r>
      <w:proofErr w:type="spellStart"/>
      <w:r>
        <w:t>Н.А.Ладутько</w:t>
      </w:r>
      <w:proofErr w:type="spellEnd"/>
    </w:p>
    <w:p w:rsidR="004A2C1F" w:rsidRDefault="004A2C1F">
      <w:pPr>
        <w:pStyle w:val="ConsPlusNonformat"/>
        <w:jc w:val="both"/>
      </w:pPr>
      <w:r>
        <w:t>07.06.2012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 xml:space="preserve">                                                   УТВЕРЖДЕНО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07.06.2012 N 60</w:t>
      </w:r>
    </w:p>
    <w:p w:rsidR="004A2C1F" w:rsidRDefault="004A2C1F">
      <w:pPr>
        <w:pStyle w:val="ConsPlusNormal"/>
      </w:pPr>
    </w:p>
    <w:p w:rsidR="004A2C1F" w:rsidRDefault="004A2C1F">
      <w:pPr>
        <w:pStyle w:val="ConsPlusTitle"/>
        <w:jc w:val="center"/>
      </w:pPr>
      <w:bookmarkStart w:id="0" w:name="P66"/>
      <w:bookmarkEnd w:id="0"/>
      <w:r>
        <w:t>ИНСТРУКЦИЯ</w:t>
      </w:r>
    </w:p>
    <w:p w:rsidR="004A2C1F" w:rsidRDefault="004A2C1F">
      <w:pPr>
        <w:pStyle w:val="ConsPlusTitle"/>
        <w:jc w:val="center"/>
      </w:pPr>
      <w:r>
        <w:t>О ПОРЯДКЕ ОРГАНИЗАЦИИ ДЕЯТЕЛЬНОСТИ СТУДЕНЧЕСКИХ ОТРЯДОВ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1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1</w:t>
      </w:r>
    </w:p>
    <w:p w:rsidR="004A2C1F" w:rsidRDefault="004A2C1F">
      <w:pPr>
        <w:pStyle w:val="ConsPlusNormal"/>
        <w:jc w:val="center"/>
      </w:pPr>
      <w:r>
        <w:rPr>
          <w:b/>
        </w:rPr>
        <w:t>ОБЩИЕ ПОЛОЖЕНИЯ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1. 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2. Студенческий отряд - это добровольное объединение лиц в возрасте от 14 до 31 года (далее - молодые граждане), изъявивших желание 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(планом) деятельности.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Студенческий отряд формируется при наличии не менее 5 молодых граждан, изъявивших желание в свободное от учебы и работы время осуществлять трудовую деятельность сроком не менее 10 дней, а также участвовать в мероприятиях, проводимых студенческим отрядом в соответствии с программой (планом) деятельности.</w:t>
      </w:r>
    </w:p>
    <w:p w:rsidR="004A2C1F" w:rsidRDefault="004A2C1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3. Общую координацию работ по организации деятельности студенческих отрядов осуществляет Министерство образования.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Координацию и контроль деятельности студенческих отрядов на территории соответствующей области (г. Минска) осуществляют оперативные штабы, созданные местными исполнительными и распорядительными органами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</w:t>
      </w:r>
      <w:r>
        <w:lastRenderedPageBreak/>
        <w:t>Республики Беларусь от 18 февраля 2020 г. N 58 "Об организации деятельности студенческих отрядов на территории Республики Беларусь" (далее - оперативный штаб).</w:t>
      </w:r>
    </w:p>
    <w:p w:rsidR="004A2C1F" w:rsidRDefault="004A2C1F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4. 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5.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6. Исключен.</w:t>
      </w:r>
    </w:p>
    <w:p w:rsidR="004A2C1F" w:rsidRDefault="004A2C1F">
      <w:pPr>
        <w:pStyle w:val="ConsPlusNormal"/>
        <w:jc w:val="both"/>
      </w:pPr>
      <w:r>
        <w:t xml:space="preserve">(п. 6 исключен с 1 января 2021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2</w:t>
      </w:r>
    </w:p>
    <w:p w:rsidR="004A2C1F" w:rsidRDefault="004A2C1F">
      <w:pPr>
        <w:pStyle w:val="ConsPlusNormal"/>
        <w:jc w:val="center"/>
      </w:pPr>
      <w:r>
        <w:rPr>
          <w:b/>
        </w:rPr>
        <w:t>ФОРМИРОВАНИЕ И ПРЕКРАЩЕНИЕ ДЕЯТЕЛЬНОСТИ СТУДЕНЧЕСКОГО ОТРЯДА, ЕГО ОРГАНИЗАЦИОННАЯ СТРУКТУРА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7. 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 - учреждения образования), общественным объединением "Белорусский республиканский союз молодежи" и его организационными структурами, наделенными правами юридического лица (далее - ОО "БРСМ"), другими молодежными общественными объединениями (далее -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8.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"БРСМ", иных молодежных общественных объединений и другие категории молодых граждан (далее - участники студенческих отрядов).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9. Студенческий отряд может иметь название, которое присваивается направляющей организацией.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10. Исключен.</w:t>
      </w:r>
    </w:p>
    <w:p w:rsidR="004A2C1F" w:rsidRDefault="004A2C1F">
      <w:pPr>
        <w:pStyle w:val="ConsPlusNormal"/>
        <w:jc w:val="both"/>
      </w:pPr>
      <w:r>
        <w:t xml:space="preserve">(п. 10 исключен с 1 января 2021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11. Решение о формировании студенческого отряда согласовывается направляющей организацией с городскими, районными исполнительными комитетами, администрациями районов г. Минска по месту деятельности студенческого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Согласованное решение действует в течение срока деятельности студенческого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lastRenderedPageBreak/>
        <w:t>При изменениях количественно-качественного состава студенческого отряда направляющая организация уведомляет оперативный штаб о таких изменениях.</w:t>
      </w:r>
    </w:p>
    <w:p w:rsidR="004A2C1F" w:rsidRDefault="004A2C1F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12. Зачисление в студенческий отряд производится в соответствии с </w:t>
      </w:r>
      <w:hyperlink r:id="rId23" w:history="1">
        <w:r>
          <w:rPr>
            <w:color w:val="0000FF"/>
          </w:rPr>
          <w:t>пунктом 4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13. Студенческие отряды могут осуществлять деятельность круглогодично, с учетом положений, предусмотренных в </w:t>
      </w:r>
      <w:hyperlink r:id="rId25" w:history="1">
        <w:r>
          <w:rPr>
            <w:color w:val="0000FF"/>
          </w:rPr>
          <w:t>части первой пункта 7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в принимающих организациях.</w:t>
      </w:r>
    </w:p>
    <w:p w:rsidR="004A2C1F" w:rsidRDefault="004A2C1F">
      <w:pPr>
        <w:pStyle w:val="ConsPlusNormal"/>
        <w:jc w:val="both"/>
      </w:pPr>
      <w:r>
        <w:t xml:space="preserve">(п. 13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14. Направляющая организация: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утверждает состав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назначает (утверждает) руководителя и заместителя руководителя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15. Принимающая организация обязана: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обеспечить для студенческого отряда соответствующие договору, указанному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Инструкции, объекты и виды работ и создать на каждом рабочем месте здоровые и безопасные условия труда;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проводить обучение, инструктаж и проверку знаний по вопросам охраны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16. 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Договор определяет условия деятельности студенческого отряда с учетом требований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 февраля 2020 г. N 58,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время, законодательства о труде, в том числе об 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17. Руководитель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организует деятельность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lastRenderedPageBreak/>
        <w:t>обеспечивает соблюдение правил внутреннего трудового и досугового распорядка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отвечает за сохранность и использование имущества, переданного студенческому отряду в пользование;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осуществляет учет работы студенческого отряда, который включает: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списочный состав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план работы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табель учета рабочего времени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информацию о замечаниях и предложениях по проверке деятельности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отчет о работе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журнал учета о перенесенных заболеваниях и травмах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отзыв принимающей организации о работе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18. Заместитель руководителя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совместно с руководителем студенческого отряда организует деятельность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осуществляет информационное обеспечение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организует досуг участников студенческого отряда во внерабочее время;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 период отсутствия руководителя студенческого отряда осуществляет исполнение его обязанностей.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18-1. Решение о прекращении деятельности студенческого отряда принимается направляющей организацией по согласованию с принимающей организацией, если деятельность студенческого отряда противоречит нормам законодательства, с уведомлением оперативного штаба по месту деятельности студенческого отряда.</w:t>
      </w:r>
    </w:p>
    <w:p w:rsidR="004A2C1F" w:rsidRDefault="004A2C1F">
      <w:pPr>
        <w:pStyle w:val="ConsPlusNormal"/>
        <w:jc w:val="both"/>
      </w:pPr>
      <w:r>
        <w:t xml:space="preserve">(п. 18-1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3</w:t>
      </w:r>
    </w:p>
    <w:p w:rsidR="004A2C1F" w:rsidRDefault="004A2C1F">
      <w:pPr>
        <w:pStyle w:val="ConsPlusNormal"/>
        <w:jc w:val="center"/>
      </w:pPr>
      <w:r>
        <w:rPr>
          <w:b/>
        </w:rPr>
        <w:t>ПРАВА И ОБЯЗАННОСТИ УЧАСТНИКОВ СТУДЕНЧЕСКОГО ОТРЯДА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19. Участник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</w:t>
      </w:r>
      <w:r>
        <w:lastRenderedPageBreak/>
        <w:t>решения собранием;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получает заработную плату (вознаграждение);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получает медицинскую помощь;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выполняет условия заключенного договора;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соблюдает правила внутреннего трудового распорядка принимающей организации;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20. 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4</w:t>
      </w:r>
    </w:p>
    <w:p w:rsidR="004A2C1F" w:rsidRDefault="004A2C1F">
      <w:pPr>
        <w:pStyle w:val="ConsPlusNormal"/>
        <w:jc w:val="center"/>
      </w:pPr>
      <w:r>
        <w:rPr>
          <w:b/>
        </w:rPr>
        <w:t>ОХРАНА ТРУДА И ПОЖАРНАЯ БЕЗОПАСНОСТЬ В СТУДЕНЧЕСКОМ ОТРЯДЕ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 xml:space="preserve">21. 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22. Обучение безопасным методам и приемам работы, проведение инструктажа по охране труда с участниками студенческих отрядов проводятся в соответствии с законодательством о труде, в том числе об охране труда.</w:t>
      </w:r>
    </w:p>
    <w:p w:rsidR="004A2C1F" w:rsidRDefault="004A2C1F">
      <w:pPr>
        <w:pStyle w:val="ConsPlusNormal"/>
        <w:jc w:val="both"/>
      </w:pPr>
      <w:r>
        <w:t xml:space="preserve">(п. 22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23. 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25 августа 2006 г. N 530 "О страховой деятельности".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24. Расследование несчастных случаев на производстве, происшедших с участниками отряда, проводится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25. Принимающая организация обеспечивает участников студенческого отряда средствами индивидуальной защиты в соответствии с законодательством о труде, в том числе об охране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26. 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4A2C1F" w:rsidRDefault="004A2C1F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27. Виды работ, которые могут выполнять участники студенческого отряда, а также нормы подъема и переноса тяжестей вручную определяются в соответствии с:</w:t>
      </w:r>
    </w:p>
    <w:p w:rsidR="004A2C1F" w:rsidRDefault="00883F09">
      <w:pPr>
        <w:pStyle w:val="ConsPlusNormal"/>
        <w:spacing w:before="220"/>
        <w:ind w:firstLine="540"/>
        <w:jc w:val="both"/>
      </w:pPr>
      <w:hyperlink r:id="rId42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труда и социальной защиты Республики Беларусь от 15 октября 2010 г. N 144 "Об установлении перечня легких видов работ, которые могут выполнять лица в возрасте от четырнадцати до шестнадцати лет";</w:t>
      </w:r>
    </w:p>
    <w:p w:rsidR="004A2C1F" w:rsidRDefault="00883F09">
      <w:pPr>
        <w:pStyle w:val="ConsPlusNormal"/>
        <w:spacing w:before="220"/>
        <w:ind w:firstLine="540"/>
        <w:jc w:val="both"/>
      </w:pPr>
      <w:hyperlink r:id="rId43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лет";</w:t>
      </w:r>
    </w:p>
    <w:p w:rsidR="004A2C1F" w:rsidRDefault="00883F09">
      <w:pPr>
        <w:pStyle w:val="ConsPlusNormal"/>
        <w:spacing w:before="220"/>
        <w:ind w:firstLine="540"/>
        <w:jc w:val="both"/>
      </w:pPr>
      <w:hyperlink r:id="rId44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вручную";</w:t>
      </w:r>
    </w:p>
    <w:p w:rsidR="004A2C1F" w:rsidRDefault="00883F09">
      <w:pPr>
        <w:pStyle w:val="ConsPlusNormal"/>
        <w:spacing w:before="220"/>
        <w:ind w:firstLine="540"/>
        <w:jc w:val="both"/>
      </w:pPr>
      <w:hyperlink r:id="rId45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здравоохранения Республики Беларусь от 13 октября 2010 г. N 133 "Об установлении предельных норм подъема и перемещения тяжестей женщинами вручную".</w:t>
      </w:r>
    </w:p>
    <w:p w:rsidR="004A2C1F" w:rsidRDefault="004A2C1F">
      <w:pPr>
        <w:pStyle w:val="ConsPlusNormal"/>
        <w:jc w:val="both"/>
      </w:pPr>
      <w:r>
        <w:t xml:space="preserve">(п. 27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28. 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5</w:t>
      </w:r>
    </w:p>
    <w:p w:rsidR="004A2C1F" w:rsidRDefault="004A2C1F">
      <w:pPr>
        <w:pStyle w:val="ConsPlusNormal"/>
        <w:jc w:val="center"/>
      </w:pPr>
      <w:r>
        <w:rPr>
          <w:b/>
        </w:rPr>
        <w:t>МЕДИКО-САНИТАРНОЕ ОБЕСПЕЧЕНИЕ В СТУДЕНЧЕСКОМ ОТРЯДЕ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29. 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30. Исключен.</w:t>
      </w:r>
    </w:p>
    <w:p w:rsidR="004A2C1F" w:rsidRDefault="004A2C1F">
      <w:pPr>
        <w:pStyle w:val="ConsPlusNormal"/>
        <w:jc w:val="both"/>
      </w:pPr>
      <w:r>
        <w:t xml:space="preserve">(п. 30 исключен с 1 января 2021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31.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4A2C1F" w:rsidRDefault="004A2C1F">
      <w:pPr>
        <w:pStyle w:val="ConsPlusNormal"/>
        <w:jc w:val="both"/>
      </w:pPr>
      <w:r>
        <w:t xml:space="preserve">(п. 31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32. Студенческий отряд должен быть обеспечен лекарственными средствами и медицинскими изделиями согласно </w:t>
      </w:r>
      <w:hyperlink r:id="rId50" w:history="1">
        <w:r>
          <w:rPr>
            <w:color w:val="0000FF"/>
          </w:rPr>
          <w:t>приложениям 2</w:t>
        </w:r>
      </w:hyperlink>
      <w:r>
        <w:t xml:space="preserve"> и </w:t>
      </w:r>
      <w:hyperlink r:id="rId51" w:history="1">
        <w:r>
          <w:rPr>
            <w:color w:val="0000FF"/>
          </w:rPr>
          <w:t>5</w:t>
        </w:r>
      </w:hyperlink>
      <w:r>
        <w:t xml:space="preserve"> к постановлению Министерства здравоохранения Республики Беларусь от 4 декабря 2014 г. N 80 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комплектации".</w:t>
      </w:r>
    </w:p>
    <w:p w:rsidR="004A2C1F" w:rsidRDefault="004A2C1F">
      <w:pPr>
        <w:pStyle w:val="ConsPlusNormal"/>
        <w:jc w:val="both"/>
      </w:pPr>
      <w:r>
        <w:t xml:space="preserve">(п. 32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33.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порядке, установленном законодательством.</w:t>
      </w:r>
    </w:p>
    <w:p w:rsidR="004A2C1F" w:rsidRDefault="004A2C1F">
      <w:pPr>
        <w:pStyle w:val="ConsPlusNormal"/>
        <w:jc w:val="both"/>
      </w:pPr>
      <w:r>
        <w:t xml:space="preserve">(п. 33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FF274A" w:rsidRDefault="00FF274A">
      <w:bookmarkStart w:id="2" w:name="_GoBack"/>
      <w:bookmarkEnd w:id="2"/>
    </w:p>
    <w:sectPr w:rsidR="00FF274A" w:rsidSect="0039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F"/>
    <w:rsid w:val="004A2C1F"/>
    <w:rsid w:val="00883F09"/>
    <w:rsid w:val="00956E3B"/>
    <w:rsid w:val="00AB6ECC"/>
    <w:rsid w:val="00C82364"/>
    <w:rsid w:val="00ED1E6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4942-C2C9-4A5C-9DA2-5545578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9D5E7087F1364B67A8198DAD4F5E020E458E88FBBEA40D9DD38E26C9F64942E7E9ABAB0BD34FA889F1B44CF42014B82BB4FA277C279E7EB3AAB79D6i1x6G" TargetMode="External"/><Relationship Id="rId18" Type="http://schemas.openxmlformats.org/officeDocument/2006/relationships/hyperlink" Target="consultantplus://offline/ref=BBE9D5E7087F1364B67A8198DAD4F5E020E458E88FBBE747D9D43DE26C9F64942E7E9ABAB0BD34FA889F1B44CF4F014B82BB4FA277C279E7EB3AAB79D6i1x6G" TargetMode="External"/><Relationship Id="rId26" Type="http://schemas.openxmlformats.org/officeDocument/2006/relationships/hyperlink" Target="consultantplus://offline/ref=BBE9D5E7087F1364B67A8198DAD4F5E020E458E88FBBEA40D9DD38E26C9F64942E7E9ABAB0BD34FA889F1B44CD4B014B82BB4FA277C279E7EB3AAB79D6i1x6G" TargetMode="External"/><Relationship Id="rId39" Type="http://schemas.openxmlformats.org/officeDocument/2006/relationships/hyperlink" Target="consultantplus://offline/ref=BBE9D5E7087F1364B67A8198DAD4F5E020E458E88FBBEA40D9DD38E26C9F64942E7E9ABAB0BD34FA889F1B44CC4B014B82BB4FA277C279E7EB3AAB79D6i1x6G" TargetMode="External"/><Relationship Id="rId21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34" Type="http://schemas.openxmlformats.org/officeDocument/2006/relationships/hyperlink" Target="consultantplus://offline/ref=BBE9D5E7087F1364B67A8198DAD4F5E020E458E88FBBEA40D9DD38E26C9F64942E7E9ABAB0BD34FA889F1B44CD4D014B82BB4FA277C279E7EB3AAB79D6i1x6G" TargetMode="External"/><Relationship Id="rId42" Type="http://schemas.openxmlformats.org/officeDocument/2006/relationships/hyperlink" Target="consultantplus://offline/ref=BBE9D5E7087F1364B67A8198DAD4F5E020E458E88FBBEB4BDEDB34E26C9F64942E7E9ABAB0AF34A2849E125ACF4B141DD3FDi1xBG" TargetMode="External"/><Relationship Id="rId47" Type="http://schemas.openxmlformats.org/officeDocument/2006/relationships/hyperlink" Target="consultantplus://offline/ref=BBE9D5E7087F1364B67A8198DAD4F5E020E458E88FBBEA40D9DD38E26C9F64942E7E9ABAB0BD34FA889F1B44CB4A014B82BB4FA277C279E7EB3AAB79D6i1x6G" TargetMode="External"/><Relationship Id="rId50" Type="http://schemas.openxmlformats.org/officeDocument/2006/relationships/hyperlink" Target="consultantplus://offline/ref=BBE9D5E7087F1364B67A8198DAD4F5E020E458E88FBBE744DDDA35E26C9F64942E7E9ABAB0BD34FA889F1B44CC4C014B82BB4FA277C279E7EB3AAB79D6i1x6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BE9D5E7087F1364B67A8198DAD4F5E020E458E88FBBEA40D9DD38E26C9F64942E7E9ABAB0BD34FA889F1B44CF4E014B82BB4FA277C279E7EB3AAB79D6i1x6G" TargetMode="External"/><Relationship Id="rId12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7" Type="http://schemas.openxmlformats.org/officeDocument/2006/relationships/hyperlink" Target="consultantplus://offline/ref=BBE9D5E7087F1364B67A8198DAD4F5E020E458E88FBBEA40D9DD38E26C9F64942E7E9ABAB0BD34FA889F1B44CE4E014B82BB4FA277C279E7EB3AAB79D6i1x6G" TargetMode="External"/><Relationship Id="rId25" Type="http://schemas.openxmlformats.org/officeDocument/2006/relationships/hyperlink" Target="consultantplus://offline/ref=BBE9D5E7087F1364B67A8198DAD4F5E020E458E88FBBEB4BDFD83BE26C9F64942E7E9ABAB0BD34FA889F1B44CB4A014B82BB4FA277C279E7EB3AAB79D6i1x6G" TargetMode="External"/><Relationship Id="rId33" Type="http://schemas.openxmlformats.org/officeDocument/2006/relationships/hyperlink" Target="consultantplus://offline/ref=BBE9D5E7087F1364B67A8198DAD4F5E020E458E88FBBEA40D9DD38E26C9F64942E7E9ABAB0BD34FA889F1B44CD4F014B82BB4FA277C279E7EB3AAB79D6i1x6G" TargetMode="External"/><Relationship Id="rId38" Type="http://schemas.openxmlformats.org/officeDocument/2006/relationships/hyperlink" Target="consultantplus://offline/ref=BBE9D5E7087F1364B67A8198DAD4F5E020E458E88FBBEA43DFDB34E26C9F64942E7E9ABAB0BD34FA889F1B44CE4E014B82BB4FA277C279E7EB3AAB79D6i1x6G" TargetMode="External"/><Relationship Id="rId46" Type="http://schemas.openxmlformats.org/officeDocument/2006/relationships/hyperlink" Target="consultantplus://offline/ref=BBE9D5E7087F1364B67A8198DAD4F5E020E458E88FBBEA40D9DD38E26C9F64942E7E9ABAB0BD34FA889F1B44CC4E014B82BB4FA277C279E7EB3AAB79D6i1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9D5E7087F1364B67A8198DAD4F5E020E458E88FBBEA40D9DD38E26C9F64942E7E9ABAB0BD34FA889F1B44CE48014B82BB4FA277C279E7EB3AAB79D6i1x6G" TargetMode="External"/><Relationship Id="rId20" Type="http://schemas.openxmlformats.org/officeDocument/2006/relationships/hyperlink" Target="consultantplus://offline/ref=BBE9D5E7087F1364B67A8198DAD4F5E020E458E88FBBE043DDD83CE26C9F64942E7E9ABAB0BD34FA889F1B44CF4C014B82BB4FA277C279E7EB3AAB79D6i1x6G" TargetMode="External"/><Relationship Id="rId29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41" Type="http://schemas.openxmlformats.org/officeDocument/2006/relationships/hyperlink" Target="consultantplus://offline/ref=BBE9D5E7087F1364B67A8198DAD4F5E020E458E88FBBEA40D9DD38E26C9F64942E7E9ABAB0BD34FA889F1B44CC49014B82BB4FA277C279E7EB3AAB79D6i1x6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1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24" Type="http://schemas.openxmlformats.org/officeDocument/2006/relationships/hyperlink" Target="consultantplus://offline/ref=BBE9D5E7087F1364B67A8198DAD4F5E020E458E88FBBEA40D9DD38E26C9F64942E7E9ABAB0BD34FA889F1B44CD4A014B82BB4FA277C279E7EB3AAB79D6i1x6G" TargetMode="External"/><Relationship Id="rId32" Type="http://schemas.openxmlformats.org/officeDocument/2006/relationships/hyperlink" Target="consultantplus://offline/ref=BBE9D5E7087F1364B67A8198DAD4F5E020E458E88FBBEA40D9DD38E26C9F64942E7E9ABAB0BD34FA889F1B44CD4E014B82BB4FA277C279E7EB3AAB79D6i1x6G" TargetMode="External"/><Relationship Id="rId37" Type="http://schemas.openxmlformats.org/officeDocument/2006/relationships/hyperlink" Target="consultantplus://offline/ref=BBE9D5E7087F1364B67A8198DAD4F5E020E458E88FBBEA40D9DD38E26C9F64942E7E9ABAB0BD34FA889F1B44CC4A014B82BB4FA277C279E7EB3AAB79D6i1x6G" TargetMode="External"/><Relationship Id="rId40" Type="http://schemas.openxmlformats.org/officeDocument/2006/relationships/hyperlink" Target="consultantplus://offline/ref=BBE9D5E7087F1364B67A8198DAD4F5E020E458E88FBBEA40D9DD38E26C9F64942E7E9ABAB0BD34FA889F1B44CC48014B82BB4FA277C279E7EB3AAB79D6i1x6G" TargetMode="External"/><Relationship Id="rId45" Type="http://schemas.openxmlformats.org/officeDocument/2006/relationships/hyperlink" Target="consultantplus://offline/ref=BBE9D5E7087F1364B67A8198DAD4F5E020E458E88FBBE347DBDF39E26C9F64942E7E9ABAB0AF34A2849E125ACF4B141DD3FDi1xBG" TargetMode="External"/><Relationship Id="rId53" Type="http://schemas.openxmlformats.org/officeDocument/2006/relationships/hyperlink" Target="consultantplus://offline/ref=BBE9D5E7087F1364B67A8198DAD4F5E020E458E88FBBEA40D9DD38E26C9F64942E7E9ABAB0BD34FA889F1B44CB4E014B82BB4FA277C279E7EB3AAB79D6i1x6G" TargetMode="External"/><Relationship Id="rId5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15" Type="http://schemas.openxmlformats.org/officeDocument/2006/relationships/hyperlink" Target="consultantplus://offline/ref=BBE9D5E7087F1364B67A8198DAD4F5E020E458E88FBBEB4BDFD83BE26C9F64942E7E9ABAB0AF34A2849E125ACF4B141DD3FDi1xBG" TargetMode="External"/><Relationship Id="rId23" Type="http://schemas.openxmlformats.org/officeDocument/2006/relationships/hyperlink" Target="consultantplus://offline/ref=BBE9D5E7087F1364B67A8198DAD4F5E020E458E88FBBEB4BDFD83BE26C9F64942E7E9ABAB0BD34FA889F1B44CD43014B82BB4FA277C279E7EB3AAB79D6i1x6G" TargetMode="External"/><Relationship Id="rId28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36" Type="http://schemas.openxmlformats.org/officeDocument/2006/relationships/hyperlink" Target="consultantplus://offline/ref=BBE9D5E7087F1364B67A8198DAD4F5E020E458E88FBBE245D8D938E26C9F64942E7E9ABAB0AF34A2849E125ACF4B141DD3FDi1xBG" TargetMode="External"/><Relationship Id="rId49" Type="http://schemas.openxmlformats.org/officeDocument/2006/relationships/hyperlink" Target="consultantplus://offline/ref=BBE9D5E7087F1364B67A8198DAD4F5E020E458E88FBBE747D9D43DE26C9F64942E7E9ABAB0BD34FA889F1B44CF4D014B82BB4FA277C279E7EB3AAB79D6i1x6G" TargetMode="External"/><Relationship Id="rId10" Type="http://schemas.openxmlformats.org/officeDocument/2006/relationships/hyperlink" Target="consultantplus://offline/ref=BBE9D5E7087F1364B67A8198DAD4F5E020E458E88FBBEA40D9DD38E26C9F64942E7E9ABAB0BD34FA889F1B44CF4F014B82BB4FA277C279E7EB3AAB79D6i1x6G" TargetMode="External"/><Relationship Id="rId19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31" Type="http://schemas.openxmlformats.org/officeDocument/2006/relationships/hyperlink" Target="consultantplus://offline/ref=BBE9D5E7087F1364B67A8198DAD4F5E020E458E88FBBEB4BDDD53AE26C9F64942E7E9ABAB0BD34FA889F1B44CE4C014B82BB4FA277C279E7EB3AAB79D6i1x6G" TargetMode="External"/><Relationship Id="rId44" Type="http://schemas.openxmlformats.org/officeDocument/2006/relationships/hyperlink" Target="consultantplus://offline/ref=BBE9D5E7087F1364B67A8198DAD4F5E020E458E88FBBE347DBDF3AE26C9F64942E7E9ABAB0AF34A2849E125ACF4B141DD3FDi1xBG" TargetMode="External"/><Relationship Id="rId52" Type="http://schemas.openxmlformats.org/officeDocument/2006/relationships/hyperlink" Target="consultantplus://offline/ref=BBE9D5E7087F1364B67A8198DAD4F5E020E458E88FBBEA40D9DD38E26C9F64942E7E9ABAB0BD34FA889F1B44CB49014B82BB4FA277C279E7EB3AAB79D6i1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E9D5E7087F1364B67A8198DAD4F5E020E458E88FBBEB4BDFD83BE26C9F64942E7E9ABAB0BD34FA889F1B44CD49014B82BB4FA277C279E7EB3AAB79D6i1x6G" TargetMode="External"/><Relationship Id="rId14" Type="http://schemas.openxmlformats.org/officeDocument/2006/relationships/hyperlink" Target="consultantplus://offline/ref=BBE9D5E7087F1364B67A8198DAD4F5E020E458E88FBBEA40D9DD38E26C9F64942E7E9ABAB0BD34FA889F1B44CE4A014B82BB4FA277C279E7EB3AAB79D6i1x6G" TargetMode="External"/><Relationship Id="rId22" Type="http://schemas.openxmlformats.org/officeDocument/2006/relationships/hyperlink" Target="consultantplus://offline/ref=BBE9D5E7087F1364B67A8198DAD4F5E020E458E88FBBEA40D9DD38E26C9F64942E7E9ABAB0BD34FA889F1B44CE4C014B82BB4FA277C279E7EB3AAB79D6i1x6G" TargetMode="External"/><Relationship Id="rId27" Type="http://schemas.openxmlformats.org/officeDocument/2006/relationships/hyperlink" Target="consultantplus://offline/ref=BBE9D5E7087F1364B67A8198DAD4F5E020E458E88FBBE043DDD83CE26C9F64942E7E9ABAB0BD34FA889F1B44CF42014B82BB4FA277C279E7EB3AAB79D6i1x6G" TargetMode="External"/><Relationship Id="rId30" Type="http://schemas.openxmlformats.org/officeDocument/2006/relationships/hyperlink" Target="consultantplus://offline/ref=BBE9D5E7087F1364B67A8198DAD4F5E020E458E88FBBEB4BDFD83BE26C9F64942E7E9ABAB0AF34A2849E125ACF4B141DD3FDi1xBG" TargetMode="External"/><Relationship Id="rId35" Type="http://schemas.openxmlformats.org/officeDocument/2006/relationships/hyperlink" Target="consultantplus://offline/ref=BBE9D5E7087F1364B67A8198DAD4F5E020E458E88FBBEA40D9DD38E26C9F64942E7E9ABAB0BD34FA889F1B44CD42014B82BB4FA277C279E7EB3AAB79D6i1x6G" TargetMode="External"/><Relationship Id="rId43" Type="http://schemas.openxmlformats.org/officeDocument/2006/relationships/hyperlink" Target="consultantplus://offline/ref=BBE9D5E7087F1364B67A8198DAD4F5E020E458E88FBBE14BDCDE35E26C9F64942E7E9ABAB0AF34A2849E125ACF4B141DD3FDi1xBG" TargetMode="External"/><Relationship Id="rId48" Type="http://schemas.openxmlformats.org/officeDocument/2006/relationships/hyperlink" Target="consultantplus://offline/ref=BBE9D5E7087F1364B67A8198DAD4F5E020E458E88FBBEA40D9DD38E26C9F64942E7E9ABAB0BD34FA889F1B44CB4B014B82BB4FA277C279E7EB3AAB79D6i1x6G" TargetMode="External"/><Relationship Id="rId8" Type="http://schemas.openxmlformats.org/officeDocument/2006/relationships/hyperlink" Target="consultantplus://offline/ref=BBE9D5E7087F1364B67A8198DAD4F5E020E458E88FBBE24ADDDB38E26C9F64942E7E9ABAB0BD34FA889F1B44C842014B82BB4FA277C279E7EB3AAB79D6i1x6G" TargetMode="External"/><Relationship Id="rId51" Type="http://schemas.openxmlformats.org/officeDocument/2006/relationships/hyperlink" Target="consultantplus://offline/ref=BBE9D5E7087F1364B67A8198DAD4F5E020E458E88FBBE744DDDA35E26C9F64942E7E9ABAB0BD34FA889F1B40CE49014B82BB4FA277C279E7EB3AAB79D6i1x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Ивановская Наталья Николаевна</cp:lastModifiedBy>
  <cp:revision>2</cp:revision>
  <dcterms:created xsi:type="dcterms:W3CDTF">2021-01-21T08:24:00Z</dcterms:created>
  <dcterms:modified xsi:type="dcterms:W3CDTF">2021-01-21T08:24:00Z</dcterms:modified>
</cp:coreProperties>
</file>